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BE6" w:rsidRDefault="00295BE6">
      <w:bookmarkStart w:id="0" w:name="_GoBack"/>
      <w:bookmarkEnd w:id="0"/>
    </w:p>
    <w:p w:rsidR="003D65A7" w:rsidRDefault="003D65A7"/>
    <w:p w:rsidR="003D65A7" w:rsidRDefault="003D65A7"/>
    <w:p w:rsidR="003D65A7" w:rsidRDefault="003D65A7"/>
    <w:p w:rsidR="003D65A7" w:rsidRDefault="003D65A7"/>
    <w:p w:rsidR="003D65A7" w:rsidRDefault="003D65A7" w:rsidP="003D65A7">
      <w:pPr>
        <w:jc w:val="both"/>
        <w:rPr>
          <w:rFonts w:ascii="Cambria" w:hAnsi="Cambria"/>
          <w:b/>
          <w:lang w:val="pl-PL"/>
        </w:rPr>
      </w:pPr>
      <w:r w:rsidRPr="00533212">
        <w:rPr>
          <w:rFonts w:ascii="Cambria" w:hAnsi="Cambria"/>
          <w:b/>
          <w:lang w:val="pl-PL"/>
        </w:rPr>
        <w:t>Obchody 650-lecia Uniwersytetu Jagiellońskiego</w:t>
      </w:r>
    </w:p>
    <w:p w:rsidR="003D65A7" w:rsidRPr="00533212" w:rsidRDefault="003D65A7" w:rsidP="003D65A7">
      <w:pPr>
        <w:jc w:val="both"/>
        <w:rPr>
          <w:rFonts w:ascii="Cambria" w:hAnsi="Cambria"/>
          <w:b/>
          <w:lang w:val="pl-PL"/>
        </w:rPr>
      </w:pPr>
    </w:p>
    <w:p w:rsidR="003D65A7" w:rsidRPr="00533212" w:rsidRDefault="003D65A7" w:rsidP="003D65A7">
      <w:pPr>
        <w:jc w:val="both"/>
        <w:rPr>
          <w:rFonts w:ascii="Cambria" w:hAnsi="Cambria"/>
          <w:b/>
          <w:lang w:val="pl-PL"/>
        </w:rPr>
      </w:pPr>
    </w:p>
    <w:p w:rsidR="003D65A7" w:rsidRPr="00533212" w:rsidRDefault="003D65A7" w:rsidP="003D65A7">
      <w:pPr>
        <w:jc w:val="both"/>
        <w:rPr>
          <w:rFonts w:ascii="Cambria" w:hAnsi="Cambria"/>
          <w:b/>
          <w:lang w:val="pl-PL"/>
        </w:rPr>
      </w:pPr>
      <w:r w:rsidRPr="00533212">
        <w:rPr>
          <w:rFonts w:ascii="Cambria" w:hAnsi="Cambria"/>
          <w:b/>
          <w:lang w:val="pl-PL"/>
        </w:rPr>
        <w:t xml:space="preserve">W tym roku Uniwersytet Jagielloński świętuje jubileusz - rocznicę 650-lecia założenia. Na tę okazję zaplanowano wiele różnorodnych imprez i uroczystości. </w:t>
      </w:r>
    </w:p>
    <w:p w:rsidR="003D65A7" w:rsidRPr="00533212" w:rsidRDefault="003D65A7" w:rsidP="003D65A7">
      <w:pPr>
        <w:jc w:val="both"/>
        <w:rPr>
          <w:rFonts w:ascii="Cambria" w:hAnsi="Cambria"/>
          <w:b/>
          <w:lang w:val="pl-PL"/>
        </w:rPr>
      </w:pPr>
    </w:p>
    <w:p w:rsidR="003D65A7" w:rsidRPr="00533212" w:rsidRDefault="003D65A7" w:rsidP="003D65A7">
      <w:pPr>
        <w:jc w:val="both"/>
        <w:rPr>
          <w:rFonts w:ascii="Cambria" w:hAnsi="Cambria"/>
          <w:lang w:val="pl-PL"/>
        </w:rPr>
      </w:pPr>
      <w:r w:rsidRPr="00533212">
        <w:rPr>
          <w:rFonts w:ascii="Cambria" w:hAnsi="Cambria"/>
          <w:lang w:val="pl-PL"/>
        </w:rPr>
        <w:t xml:space="preserve">Celem działań podejmowanych przez władze Uczelni w trakcie obchodów 650-lecia Uniwersytetu Jagiellońskiego jest popularyzowanie wiedzy, promocja osiągnięć naukowych i upowszechnianie dotychczasowego dorobku. </w:t>
      </w:r>
      <w:r>
        <w:rPr>
          <w:rFonts w:ascii="Cambria" w:hAnsi="Cambria"/>
          <w:lang w:val="pl-PL"/>
        </w:rPr>
        <w:t>„</w:t>
      </w:r>
      <w:r w:rsidRPr="00533212">
        <w:rPr>
          <w:rFonts w:ascii="Cambria" w:hAnsi="Cambria"/>
          <w:lang w:val="pl-PL"/>
        </w:rPr>
        <w:t>Jesteśmy w przededniu głównych wydarzeń związanych z Jubileuszem 650-lecia Uniwersytetu Jagiellońskiego. Konferencje naukowe, sesje akademickie oraz wydarzenia kulturalne sprawią, że Jubileusz będzie ważnym momentem w historii Uniwersytetu, Krakowa, jak również całej Polski. Przypomnieć w tym miejscu wypada, że Senat RP ustanowił rok 2014 Rokiem Wielkiego Jubileus</w:t>
      </w:r>
      <w:r>
        <w:rPr>
          <w:rFonts w:ascii="Cambria" w:hAnsi="Cambria"/>
          <w:lang w:val="pl-PL"/>
        </w:rPr>
        <w:t>zu Uniwersytetu Jagiellońskiego” - mówi JM Rektor UJ prof. dr hab. med. Wojciech Nowak.</w:t>
      </w:r>
    </w:p>
    <w:p w:rsidR="003D65A7" w:rsidRPr="00533212" w:rsidRDefault="003D65A7" w:rsidP="003D65A7">
      <w:pPr>
        <w:spacing w:before="100" w:beforeAutospacing="1" w:after="100" w:afterAutospacing="1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 xml:space="preserve">W związku z Jubileuszem uruchomiono dedykowaną stronę </w:t>
      </w:r>
      <w:r w:rsidRPr="00533212">
        <w:rPr>
          <w:rFonts w:ascii="Cambria" w:hAnsi="Cambria"/>
          <w:lang w:val="pl-PL"/>
        </w:rPr>
        <w:t xml:space="preserve">internetową </w:t>
      </w:r>
      <w:hyperlink r:id="rId7" w:tgtFrame="_blank" w:history="1">
        <w:r w:rsidRPr="00533212">
          <w:rPr>
            <w:rStyle w:val="Hipercze"/>
            <w:rFonts w:ascii="Cambria" w:hAnsi="Cambria"/>
            <w:lang w:val="pl-PL"/>
          </w:rPr>
          <w:t>www.650.uj.edu.pl</w:t>
        </w:r>
      </w:hyperlink>
      <w:r>
        <w:rPr>
          <w:rFonts w:ascii="Cambria" w:hAnsi="Cambria"/>
          <w:lang w:val="pl-PL"/>
        </w:rPr>
        <w:t xml:space="preserve">, gdzie znajdują się </w:t>
      </w:r>
      <w:r w:rsidRPr="00533212">
        <w:rPr>
          <w:rFonts w:ascii="Cambria" w:hAnsi="Cambria"/>
          <w:lang w:val="pl-PL"/>
        </w:rPr>
        <w:t>informacje do</w:t>
      </w:r>
      <w:r>
        <w:rPr>
          <w:rFonts w:ascii="Cambria" w:hAnsi="Cambria"/>
          <w:lang w:val="pl-PL"/>
        </w:rPr>
        <w:t>tyczące planowanych wydarzeń.</w:t>
      </w:r>
      <w:r w:rsidRPr="00533212">
        <w:rPr>
          <w:rFonts w:ascii="Cambria" w:hAnsi="Cambria"/>
          <w:lang w:val="pl-PL"/>
        </w:rPr>
        <w:t xml:space="preserve">  </w:t>
      </w:r>
    </w:p>
    <w:p w:rsidR="003D65A7" w:rsidRDefault="003D65A7" w:rsidP="003D65A7">
      <w:pPr>
        <w:spacing w:before="100" w:beforeAutospacing="1" w:after="100" w:afterAutospacing="1"/>
        <w:rPr>
          <w:rFonts w:ascii="Cambria" w:hAnsi="Cambria"/>
          <w:color w:val="000000"/>
          <w:lang w:val="pl-PL"/>
        </w:rPr>
      </w:pPr>
      <w:r w:rsidRPr="00533212">
        <w:rPr>
          <w:rFonts w:ascii="Cambria" w:hAnsi="Cambria"/>
          <w:color w:val="000000"/>
          <w:lang w:val="pl-PL"/>
        </w:rPr>
        <w:t>W realizacji wydarzeń wspiera nas TAURON Polska Energia SA – sponsor strategiczny Roku Jubileuszowego.</w:t>
      </w:r>
    </w:p>
    <w:p w:rsidR="003D65A7" w:rsidRDefault="003D65A7" w:rsidP="003D65A7">
      <w:pPr>
        <w:spacing w:before="100" w:beforeAutospacing="1" w:after="100" w:afterAutospacing="1"/>
        <w:rPr>
          <w:rFonts w:ascii="Cambria" w:hAnsi="Cambria"/>
          <w:color w:val="000000"/>
          <w:lang w:val="pl-PL"/>
        </w:rPr>
      </w:pPr>
    </w:p>
    <w:p w:rsidR="003D65A7" w:rsidRDefault="003D65A7" w:rsidP="003D65A7">
      <w:pPr>
        <w:spacing w:before="100" w:beforeAutospacing="1" w:after="100" w:afterAutospacing="1"/>
        <w:rPr>
          <w:rFonts w:ascii="Cambria" w:hAnsi="Cambria"/>
          <w:color w:val="000000"/>
          <w:lang w:val="pl-PL"/>
        </w:rPr>
      </w:pPr>
      <w:r>
        <w:rPr>
          <w:rFonts w:ascii="Cambria" w:hAnsi="Cambria"/>
          <w:color w:val="000000"/>
          <w:lang w:val="pl-PL"/>
        </w:rPr>
        <w:t>Informacja Prasowa – Uniwersytet Jagielloński</w:t>
      </w:r>
    </w:p>
    <w:p w:rsidR="003D65A7" w:rsidRDefault="003D65A7"/>
    <w:sectPr w:rsidR="003D65A7" w:rsidSect="00EB58CA">
      <w:headerReference w:type="default" r:id="rId8"/>
      <w:footerReference w:type="default" r:id="rId9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47D3" w:rsidRDefault="001D47D3" w:rsidP="00EB58CA">
      <w:r>
        <w:separator/>
      </w:r>
    </w:p>
  </w:endnote>
  <w:endnote w:type="continuationSeparator" w:id="1">
    <w:p w:rsidR="001D47D3" w:rsidRDefault="001D47D3" w:rsidP="00EB5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58CA" w:rsidRPr="00F2189F" w:rsidRDefault="00F2189F" w:rsidP="00F2189F">
    <w:pPr>
      <w:pStyle w:val="Stopka"/>
    </w:pPr>
    <w:r>
      <w:object w:dxaOrig="8155" w:dyaOrig="95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522.4pt;height:61.1pt" o:ole="">
          <v:imagedata r:id="rId1" o:title=""/>
        </v:shape>
        <o:OLEObject Type="Embed" ProgID="CorelDraw.Graphic.15" ShapeID="_x0000_i1026" DrawAspect="Content" ObjectID="_1454395830" r:id="rId2"/>
      </w:obje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47D3" w:rsidRDefault="001D47D3" w:rsidP="00EB58CA">
      <w:r>
        <w:separator/>
      </w:r>
    </w:p>
  </w:footnote>
  <w:footnote w:type="continuationSeparator" w:id="1">
    <w:p w:rsidR="001D47D3" w:rsidRDefault="001D47D3" w:rsidP="00EB58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58CA" w:rsidRDefault="00EB58CA">
    <w:pPr>
      <w:pStyle w:val="Nagwek"/>
    </w:pPr>
    <w:r>
      <w:object w:dxaOrig="2365" w:dyaOrig="150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18.9pt;height:75.35pt" o:ole="">
          <v:imagedata r:id="rId1" o:title=""/>
        </v:shape>
        <o:OLEObject Type="Embed" ProgID="CorelDraw.Graphic.15" ShapeID="_x0000_i1025" DrawAspect="Content" ObjectID="_1454395829" r:id="rId2"/>
      </w:obje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EB58CA"/>
    <w:rsid w:val="00082053"/>
    <w:rsid w:val="001D47D3"/>
    <w:rsid w:val="00295BE6"/>
    <w:rsid w:val="00372AFC"/>
    <w:rsid w:val="003D65A7"/>
    <w:rsid w:val="004B1981"/>
    <w:rsid w:val="00E15D50"/>
    <w:rsid w:val="00EB58CA"/>
    <w:rsid w:val="00F218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65A7"/>
    <w:pPr>
      <w:widowControl w:val="0"/>
      <w:autoSpaceDE w:val="0"/>
      <w:autoSpaceDN w:val="0"/>
      <w:adjustRightInd w:val="0"/>
      <w:spacing w:after="0" w:line="240" w:lineRule="auto"/>
    </w:pPr>
    <w:rPr>
      <w:rFonts w:ascii="Courier" w:eastAsia="Times New Roman" w:hAnsi="Courier" w:cs="Times New Roman"/>
      <w:sz w:val="24"/>
      <w:szCs w:val="24"/>
      <w:lang w:val="en-US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B58CA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B58CA"/>
  </w:style>
  <w:style w:type="paragraph" w:styleId="Stopka">
    <w:name w:val="footer"/>
    <w:basedOn w:val="Normalny"/>
    <w:link w:val="StopkaZnak"/>
    <w:uiPriority w:val="99"/>
    <w:unhideWhenUsed/>
    <w:rsid w:val="00EB58CA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B58CA"/>
  </w:style>
  <w:style w:type="character" w:styleId="Hipercze">
    <w:name w:val="Hyperlink"/>
    <w:rsid w:val="003D65A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B58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58CA"/>
  </w:style>
  <w:style w:type="paragraph" w:styleId="Stopka">
    <w:name w:val="footer"/>
    <w:basedOn w:val="Normalny"/>
    <w:link w:val="StopkaZnak"/>
    <w:uiPriority w:val="99"/>
    <w:unhideWhenUsed/>
    <w:rsid w:val="00EB58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58C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650.uj.edu.pl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A8C9FC-47CF-4330-88AA-1AED96FB8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175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Materia</Company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Wypiór</dc:creator>
  <cp:lastModifiedBy>User</cp:lastModifiedBy>
  <cp:revision>3</cp:revision>
  <dcterms:created xsi:type="dcterms:W3CDTF">2014-02-20T09:01:00Z</dcterms:created>
  <dcterms:modified xsi:type="dcterms:W3CDTF">2014-02-20T09:04:00Z</dcterms:modified>
</cp:coreProperties>
</file>